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0" w:rsidRDefault="00D77570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GDM.CASADO stone</w:t>
      </w:r>
    </w:p>
    <w:p w:rsidR="00D77570" w:rsidRDefault="00D77570" w:rsidP="004A3DEB">
      <w:r>
        <w:t>Flächenbefestigung mit Platten aus Beton gemäß DIN EN 1339.</w:t>
      </w:r>
    </w:p>
    <w:p w:rsidR="00D77570" w:rsidRDefault="00D77570" w:rsidP="004A3DEB">
      <w:r>
        <w:t>Produkte aus TÜV zertifizierter, CO2-neutraler Produktion, Cradle to Cradle Gold-Zertifikat,</w:t>
      </w:r>
    </w:p>
    <w:p w:rsidR="00D77570" w:rsidRDefault="00D77570" w:rsidP="004A3DEB">
      <w:r>
        <w:t>Produkt- und Umweltdeklaration (EPD).</w:t>
      </w:r>
    </w:p>
    <w:p w:rsidR="00D77570" w:rsidRDefault="00D77570" w:rsidP="004A3DEB">
      <w:r>
        <w:t xml:space="preserve"> </w:t>
      </w:r>
    </w:p>
    <w:p w:rsidR="00D77570" w:rsidRDefault="00D77570" w:rsidP="004A3DEB">
      <w:r>
        <w:t>Liefern und in profilgerechter Lage verlegen gemäß ATV DIN 18318.</w:t>
      </w:r>
    </w:p>
    <w:p w:rsidR="00D77570" w:rsidRDefault="00D77570" w:rsidP="004A3DEB">
      <w:r>
        <w:t xml:space="preserve">Die Verlegung mit unmittelbarem Kontakt Platte-zu-Platte ist nicht zulässig. </w:t>
      </w:r>
    </w:p>
    <w:p w:rsidR="00D77570" w:rsidRDefault="00D77570" w:rsidP="004A3DEB">
      <w:r>
        <w:t>Abweichung der Oberfläche von der Sollhöhe ±20 mm,</w:t>
      </w:r>
    </w:p>
    <w:p w:rsidR="00D77570" w:rsidRDefault="00D77570" w:rsidP="004A3DEB">
      <w:r>
        <w:t>Abweichung von der Ebenheit nach TP Eben bei 4 m Messstrecke ≤ 10 mm,</w:t>
      </w:r>
    </w:p>
    <w:p w:rsidR="00D77570" w:rsidRDefault="00D77570" w:rsidP="004A3DEB">
      <w:r>
        <w:t>Querneigung ≥ 2,0 % gemäß ATV DIN 18318</w:t>
      </w:r>
    </w:p>
    <w:p w:rsidR="00D77570" w:rsidRDefault="00D77570" w:rsidP="00B720EF">
      <w:r>
        <w:t>und SLG-Merkblatt Plattenbeläge aus Beton für befahrbare Verkehrsflächen.</w:t>
      </w:r>
    </w:p>
    <w:p w:rsidR="00D77570" w:rsidRDefault="00D77570" w:rsidP="00B720EF">
      <w:pPr>
        <w:pStyle w:val="berschrift2"/>
      </w:pPr>
    </w:p>
    <w:p w:rsidR="00D77570" w:rsidRPr="00F17D4C" w:rsidRDefault="00D77570" w:rsidP="00B720EF">
      <w:pPr>
        <w:pStyle w:val="berschrift2"/>
      </w:pPr>
      <w:r w:rsidRPr="00F17D4C">
        <w:t xml:space="preserve">Rastermaße </w:t>
      </w:r>
    </w:p>
    <w:p w:rsidR="00D77570" w:rsidRDefault="00D77570" w:rsidP="00B720EF">
      <w:r w:rsidRPr="00F17D4C">
        <w:t>Länge / Breite / Dicke in cm</w:t>
      </w:r>
    </w:p>
    <w:p w:rsidR="00D77570" w:rsidRDefault="00D77570" w:rsidP="00B720EF"/>
    <w:p w:rsidR="00D77570" w:rsidRDefault="00D77570" w:rsidP="004A3DEB">
      <w:r>
        <w:t>Mehrsteinsystem</w:t>
      </w:r>
    </w:p>
    <w:p w:rsidR="00D77570" w:rsidRDefault="00D77570" w:rsidP="004A3DEB">
      <w:r>
        <w:t>mit 5 verschiedenen Formaten:</w:t>
      </w:r>
    </w:p>
    <w:p w:rsidR="00D77570" w:rsidRDefault="00D77570" w:rsidP="004A3DEB">
      <w:r>
        <w:t xml:space="preserve">64,0 + 48,0 / 16,0 / 8,0 </w:t>
      </w:r>
    </w:p>
    <w:p w:rsidR="00D77570" w:rsidRDefault="00D77570" w:rsidP="004A3DEB">
      <w:r>
        <w:t>48,0 + 36,0 + 28,0 / 12,0 / 8,0</w:t>
      </w:r>
    </w:p>
    <w:p w:rsidR="00D77570" w:rsidRDefault="00D77570" w:rsidP="004A3DEB">
      <w:r>
        <w:t>Qualität PLDUI4 gemäß DIN EN 1339,</w:t>
      </w:r>
    </w:p>
    <w:p w:rsidR="00D77570" w:rsidRDefault="00D77570" w:rsidP="004A3DEB">
      <w:r>
        <w:t xml:space="preserve">char. Biegezugfestigkeit Klasse 3 ≥ 5,0 MPa, </w:t>
      </w:r>
    </w:p>
    <w:p w:rsidR="00D77570" w:rsidRDefault="00D77570" w:rsidP="004A3DEB">
      <w:r>
        <w:t>im gleichen Produktionstakt hergestellt</w:t>
      </w:r>
    </w:p>
    <w:p w:rsidR="00D77570" w:rsidRDefault="00D77570" w:rsidP="00B720EF"/>
    <w:p w:rsidR="00D77570" w:rsidRPr="00944F34" w:rsidRDefault="00D77570" w:rsidP="00B720EF">
      <w:pPr>
        <w:pStyle w:val="berschrift2"/>
      </w:pPr>
      <w:r w:rsidRPr="00944F34">
        <w:t>Verlegehinweis</w:t>
      </w:r>
    </w:p>
    <w:p w:rsidR="00D77570" w:rsidRDefault="00D77570" w:rsidP="00B720EF">
      <w:r>
        <w:t xml:space="preserve">Verlegung </w:t>
      </w:r>
      <w:r w:rsidRPr="00CA24D3">
        <w:t>gem</w:t>
      </w:r>
      <w:r>
        <w:t>äß</w:t>
      </w:r>
    </w:p>
    <w:p w:rsidR="00D77570" w:rsidRDefault="00D77570" w:rsidP="00B720EF">
      <w:r>
        <w:sym w:font="Symbol" w:char="F0D7"/>
      </w:r>
      <w:r w:rsidRPr="00CA24D3">
        <w:t xml:space="preserve"> Zeichnung Nr. (.....)</w:t>
      </w:r>
    </w:p>
    <w:p w:rsidR="00D77570" w:rsidRPr="00CA24D3" w:rsidRDefault="00D77570" w:rsidP="00B720EF">
      <w:r>
        <w:t xml:space="preserve">· </w:t>
      </w:r>
      <w:r w:rsidRPr="00CA24D3">
        <w:t xml:space="preserve">Verlegemuster Nr. (.....) </w:t>
      </w:r>
    </w:p>
    <w:p w:rsidR="00D77570" w:rsidRDefault="00D77570" w:rsidP="009B6511">
      <w:r>
        <w:t>Rastermaße mit regelgerechten oder systembedingten Fugenbreiten sind einzuhalten.</w:t>
      </w:r>
    </w:p>
    <w:p w:rsidR="00D77570" w:rsidRDefault="00D77570" w:rsidP="009B6511">
      <w:r>
        <w:t>Die Verwendung von Verlegeeisen oder vergleichbaren Hilfsmitteln wird empfohlen.</w:t>
      </w:r>
    </w:p>
    <w:p w:rsidR="00D77570" w:rsidRDefault="00D77570" w:rsidP="009B6511">
      <w:r>
        <w:t>Ergänzende</w:t>
      </w:r>
      <w:r w:rsidRPr="00CA24D3">
        <w:t xml:space="preserve"> Einbauhinweise des Herstellers sind zu beachten.</w:t>
      </w:r>
    </w:p>
    <w:p w:rsidR="00D77570" w:rsidRDefault="00D77570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D77570" w:rsidRDefault="00D77570" w:rsidP="004851EE"/>
    <w:p w:rsidR="00D77570" w:rsidRDefault="00D77570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D77570" w:rsidRDefault="00D77570" w:rsidP="009C123E">
      <w:pPr>
        <w:pStyle w:val="berschrift2"/>
      </w:pPr>
      <w:r w:rsidRPr="005038EC">
        <w:t>proActive</w:t>
      </w:r>
    </w:p>
    <w:p w:rsidR="00D77570" w:rsidRDefault="00D77570" w:rsidP="009C123E">
      <w:pPr>
        <w:pStyle w:val="berschrift3"/>
      </w:pPr>
      <w:r w:rsidRPr="005038EC">
        <w:t>proPower 4</w:t>
      </w:r>
    </w:p>
    <w:p w:rsidR="00D77570" w:rsidRDefault="00D77570" w:rsidP="004A3DEB">
      <w:r>
        <w:t>Vollverbund-Verzahnungssystem mit verdeckt angeordneten Abstandshilfen für einen kraftschlüssigen Verbund. Verzahnungsraster 4,0 cm.</w:t>
      </w:r>
    </w:p>
    <w:p w:rsidR="00D77570" w:rsidRDefault="00D77570" w:rsidP="009C123E"/>
    <w:p w:rsidR="00D77570" w:rsidRDefault="00D77570" w:rsidP="009C123E">
      <w:pPr>
        <w:pStyle w:val="berschrift3"/>
      </w:pPr>
      <w:r w:rsidRPr="005038EC">
        <w:t>proClean 100</w:t>
      </w:r>
    </w:p>
    <w:p w:rsidR="00D77570" w:rsidRDefault="00D77570" w:rsidP="004A3DEB">
      <w:r>
        <w:t>Werkseitige chemisch-physikalische Dauerversiegelung des Vorsatzbetons.</w:t>
      </w:r>
    </w:p>
    <w:p w:rsidR="00D77570" w:rsidRDefault="00D77570" w:rsidP="004A3DEB">
      <w:r>
        <w:t>Oberfläche dauerhaft dicht, farbveredelt und brillant.</w:t>
      </w:r>
    </w:p>
    <w:p w:rsidR="00D77570" w:rsidRDefault="00D77570" w:rsidP="004A3DEB">
      <w:r>
        <w:t>Trittsicher mit erhöhtem Widerstand gegen Verschleiß und Frost-/Tausalzangriff.</w:t>
      </w:r>
    </w:p>
    <w:p w:rsidR="00D77570" w:rsidRDefault="00D77570" w:rsidP="004A3DEB">
      <w:r>
        <w:t>Rutschwiderstand Bewertungsgruppe R13 (nach DIN 51130).</w:t>
      </w:r>
    </w:p>
    <w:p w:rsidR="00D77570" w:rsidRDefault="00D77570" w:rsidP="004A3DEB">
      <w:r>
        <w:t>Zu 100 % unbedenklich für Natur und Umwelt.</w:t>
      </w:r>
    </w:p>
    <w:p w:rsidR="00D77570" w:rsidRDefault="00D77570" w:rsidP="009C123E"/>
    <w:p w:rsidR="00D77570" w:rsidRPr="00F17D4C" w:rsidRDefault="00D77570" w:rsidP="005948B9">
      <w:pPr>
        <w:pStyle w:val="berschrift3"/>
      </w:pPr>
      <w:r w:rsidRPr="00F17D4C">
        <w:t>Oberfläche</w:t>
      </w:r>
      <w:r>
        <w:t>nbearbeitung</w:t>
      </w:r>
    </w:p>
    <w:p w:rsidR="00D77570" w:rsidRDefault="00D77570" w:rsidP="004A3DEB">
      <w:r>
        <w:t>fino proClean 100 (geschliffen und hydrophobiert)</w:t>
      </w:r>
    </w:p>
    <w:p w:rsidR="00D77570" w:rsidRDefault="00D77570" w:rsidP="004A3DEB">
      <w:r>
        <w:t>geschliffene, seidenmatte Oberfläche mit Tiefenimprägnierung</w:t>
      </w:r>
    </w:p>
    <w:p w:rsidR="00D77570" w:rsidRDefault="00D77570" w:rsidP="004A3DEB">
      <w:r>
        <w:t>verhindert das Eindringen von Schmutz in das Betongefüge.</w:t>
      </w:r>
    </w:p>
    <w:p w:rsidR="00D77570" w:rsidRDefault="00D77570" w:rsidP="004A3DEB">
      <w:r>
        <w:t>Bewertungsgruppe nach DIN 51130: R11</w:t>
      </w:r>
    </w:p>
    <w:p w:rsidR="00D77570" w:rsidRDefault="00D77570" w:rsidP="004A3DEB">
      <w:r>
        <w:t>USRV nach DIN EN 1339 ≥ 45,0</w:t>
      </w:r>
    </w:p>
    <w:p w:rsidR="00D77570" w:rsidRDefault="00D77570" w:rsidP="002B39CE"/>
    <w:p w:rsidR="00D77570" w:rsidRPr="00F17D4C" w:rsidRDefault="00D77570" w:rsidP="002B39CE">
      <w:pPr>
        <w:pStyle w:val="berschrift3"/>
      </w:pPr>
      <w:r w:rsidRPr="002B39CE">
        <w:rPr>
          <w:rStyle w:val="berschrift3Zchn"/>
        </w:rPr>
        <w:t>Farbe</w:t>
      </w:r>
    </w:p>
    <w:p w:rsidR="00D77570" w:rsidRDefault="00D77570" w:rsidP="004A3DEB">
      <w:r>
        <w:t>∙ Beige hell</w:t>
      </w:r>
    </w:p>
    <w:p w:rsidR="00D77570" w:rsidRDefault="00D77570" w:rsidP="00B720EF">
      <w:r>
        <w:t>∙ Beige dunkel</w:t>
      </w:r>
    </w:p>
    <w:p w:rsidR="00D77570" w:rsidRDefault="00D77570" w:rsidP="00B720EF"/>
    <w:p w:rsidR="00D77570" w:rsidRPr="00F17D4C" w:rsidRDefault="00D77570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D77570" w:rsidRDefault="00D77570" w:rsidP="00B720EF">
      <w:pPr>
        <w:pStyle w:val="berschrift3"/>
      </w:pPr>
      <w:r w:rsidRPr="00F17D4C">
        <w:t xml:space="preserve">Material </w:t>
      </w:r>
    </w:p>
    <w:p w:rsidR="00D77570" w:rsidRDefault="00D77570" w:rsidP="004A3DEB">
      <w:r>
        <w:t>Vorsatzbeton aus farbechten Natursteinkörnungen und UV-beständigen Eisenoxidfarben</w:t>
      </w:r>
    </w:p>
    <w:p w:rsidR="00D77570" w:rsidRDefault="00D77570" w:rsidP="004A3DEB">
      <w:r>
        <w:t xml:space="preserve"> </w:t>
      </w:r>
    </w:p>
    <w:p w:rsidR="00D77570" w:rsidRDefault="00D77570" w:rsidP="004A3DEB">
      <w:r>
        <w:t>Kernbeton mit hochfesten Quarz-, Granit- oder Basaltzuschlägen,</w:t>
      </w:r>
    </w:p>
    <w:p w:rsidR="00D77570" w:rsidRDefault="00D77570" w:rsidP="004A3DEB">
      <w:r>
        <w:t xml:space="preserve">ressourcenschonend durch Anteile von hochwertigem Recyclingbeton aus eigener Herstellung, </w:t>
      </w:r>
    </w:p>
    <w:p w:rsidR="00D77570" w:rsidRDefault="00D77570" w:rsidP="00B720EF">
      <w:r>
        <w:t>ohne Einsatz von Kalkgestein.</w:t>
      </w:r>
    </w:p>
    <w:p w:rsidR="00D77570" w:rsidRPr="00F17D4C" w:rsidRDefault="00D77570" w:rsidP="00B720EF">
      <w:r w:rsidRPr="00F17D4C">
        <w:t>Hydrothermale Nachbehandlung im Produktionsprozess zur Qualitätssicherung.</w:t>
      </w:r>
    </w:p>
    <w:p w:rsidR="00D77570" w:rsidRPr="00F17D4C" w:rsidRDefault="00D77570" w:rsidP="00B720EF"/>
    <w:p w:rsidR="00D77570" w:rsidRPr="00F17D4C" w:rsidRDefault="00D77570" w:rsidP="00B720EF">
      <w:pPr>
        <w:pStyle w:val="berschrift3"/>
      </w:pPr>
      <w:r w:rsidRPr="00F17D4C">
        <w:t>Witterungswiderstand</w:t>
      </w:r>
    </w:p>
    <w:p w:rsidR="00D77570" w:rsidRDefault="00D77570" w:rsidP="004A3DEB">
      <w:r>
        <w:t>Masseverlust nach Frost-Tausalzprüfung ≤ 0,1 kg/m²,</w:t>
      </w:r>
    </w:p>
    <w:p w:rsidR="00D77570" w:rsidRDefault="00D77570" w:rsidP="004A3DEB">
      <w:r>
        <w:t>normative Zuordnung: Klasse 3, Kennzeichnung D,</w:t>
      </w:r>
    </w:p>
    <w:p w:rsidR="00D77570" w:rsidRDefault="00D77570" w:rsidP="00B720EF">
      <w:r>
        <w:t>SOLL gem. DIN EN 1339 Masseverlust ≤1,0 kg/m².</w:t>
      </w:r>
    </w:p>
    <w:p w:rsidR="00D77570" w:rsidRDefault="00D77570" w:rsidP="00B720EF">
      <w:pPr>
        <w:pStyle w:val="berschrift3"/>
      </w:pPr>
    </w:p>
    <w:p w:rsidR="00D77570" w:rsidRPr="00F17D4C" w:rsidRDefault="00D77570" w:rsidP="00B720EF">
      <w:pPr>
        <w:pStyle w:val="berschrift3"/>
      </w:pPr>
      <w:r>
        <w:t>A</w:t>
      </w:r>
      <w:r w:rsidRPr="00F17D4C">
        <w:t>briebwiderstand</w:t>
      </w:r>
    </w:p>
    <w:p w:rsidR="00D77570" w:rsidRDefault="00D77570" w:rsidP="004A3DEB">
      <w:r>
        <w:t>≤ 18,5 mm normative Zuordnung: Klasse 3, Kennzeichnung I,</w:t>
      </w:r>
    </w:p>
    <w:p w:rsidR="00D77570" w:rsidRDefault="00D77570" w:rsidP="004A3DEB">
      <w:r>
        <w:t>SOLL gem. DIN EN 1339 ≤ 20 mm.</w:t>
      </w:r>
    </w:p>
    <w:p w:rsidR="00D77570" w:rsidRPr="005038EC" w:rsidRDefault="00D77570" w:rsidP="0073676F">
      <w:pPr>
        <w:pStyle w:val="berschrift3"/>
      </w:pPr>
    </w:p>
    <w:p w:rsidR="00D77570" w:rsidRPr="00F17D4C" w:rsidRDefault="00D77570" w:rsidP="00B720EF">
      <w:pPr>
        <w:pStyle w:val="berschrift3"/>
      </w:pPr>
      <w:r w:rsidRPr="005038EC">
        <w:t>Charakteristische Biegezugfestigkeit</w:t>
      </w:r>
    </w:p>
    <w:p w:rsidR="00D77570" w:rsidRDefault="00D77570" w:rsidP="004A3DEB">
      <w:r>
        <w:t>Anforderungen für Platten aus Beton gemäß DIN EN 1339, siehe Formate.</w:t>
      </w:r>
    </w:p>
    <w:p w:rsidR="00D77570" w:rsidRDefault="00D77570" w:rsidP="004A3DEB">
      <w:r>
        <w:t>SOLL gem. DIN EN 1339: ≥ 5,0 Mpa.</w:t>
      </w:r>
    </w:p>
    <w:p w:rsidR="00D77570" w:rsidRDefault="00D77570" w:rsidP="00B720EF"/>
    <w:p w:rsidR="00D77570" w:rsidRPr="00F17D4C" w:rsidRDefault="00D77570" w:rsidP="00B720EF">
      <w:pPr>
        <w:pStyle w:val="berschrift3"/>
      </w:pPr>
      <w:r w:rsidRPr="00F17D4C">
        <w:t xml:space="preserve">Maximale Differenzen bei Messung der Diagonalen  </w:t>
      </w:r>
    </w:p>
    <w:p w:rsidR="00D77570" w:rsidRDefault="00D77570" w:rsidP="004A3DEB">
      <w:r>
        <w:t>Anforderungen für Platten aus Beton gemäß DIN EN 1339 sowie TL Pflaster-StB:</w:t>
      </w:r>
    </w:p>
    <w:p w:rsidR="00D77570" w:rsidRDefault="00D77570" w:rsidP="004A3DEB">
      <w:r>
        <w:t>Klasse 3, Kennzeichnung L</w:t>
      </w:r>
    </w:p>
    <w:p w:rsidR="00D77570" w:rsidRDefault="00D77570" w:rsidP="004A3DEB">
      <w:r>
        <w:t>Diagonale ≤ 850 mm: Maximale Differenz 2 mm</w:t>
      </w:r>
    </w:p>
    <w:p w:rsidR="00D77570" w:rsidRDefault="00D77570" w:rsidP="004A3DEB">
      <w:r>
        <w:t>Diagonale &gt; 850 mm: Maximale Differenz 4 mm</w:t>
      </w:r>
    </w:p>
    <w:p w:rsidR="00D77570" w:rsidRDefault="00D77570" w:rsidP="004A3DEB">
      <w:r>
        <w:t>SOLL gem. TL Pflaster-StB:</w:t>
      </w:r>
    </w:p>
    <w:p w:rsidR="00D77570" w:rsidRDefault="00D77570" w:rsidP="004A3DEB">
      <w:r>
        <w:t>Klasse 2, Kennzeichnung K</w:t>
      </w:r>
    </w:p>
    <w:p w:rsidR="00D77570" w:rsidRDefault="00D77570" w:rsidP="004A3DEB">
      <w:r>
        <w:t>Diagonale ≤ 850 mm: Maximale Differenz 3 mm</w:t>
      </w:r>
    </w:p>
    <w:p w:rsidR="00D77570" w:rsidRDefault="00D77570" w:rsidP="00B720EF">
      <w:r>
        <w:t xml:space="preserve">Diagonale &gt; 850 mm: Maximale Differenz 6 mm </w:t>
      </w:r>
    </w:p>
    <w:p w:rsidR="00D77570" w:rsidRDefault="00D77570" w:rsidP="00B720EF"/>
    <w:p w:rsidR="00D77570" w:rsidRPr="00F17D4C" w:rsidRDefault="00D77570" w:rsidP="00B720EF">
      <w:pPr>
        <w:pStyle w:val="berschrift3"/>
      </w:pPr>
      <w:r>
        <w:t>Nachhaltigkeit &amp; Ressourcenschutz</w:t>
      </w:r>
    </w:p>
    <w:p w:rsidR="00D77570" w:rsidRDefault="00D77570" w:rsidP="00B720EF">
      <w:r>
        <w:t>Produkte aus vom TÜV-Rheinland unabhängig zertifizierter CO2-neutraler Produktion.</w:t>
      </w:r>
    </w:p>
    <w:p w:rsidR="00D77570" w:rsidRDefault="00D77570" w:rsidP="00B720EF">
      <w:r>
        <w:t>Globales Erwärmungspotenzial im Bereich A3 (Herstellung):</w:t>
      </w:r>
    </w:p>
    <w:p w:rsidR="00D77570" w:rsidRDefault="00D77570" w:rsidP="00B720EF">
      <w:r>
        <w:t>7,66E-1 [kg CO2-Äq] oder kleiner.</w:t>
      </w:r>
    </w:p>
    <w:p w:rsidR="00D77570" w:rsidRDefault="00D77570" w:rsidP="00B720EF">
      <w:r>
        <w:t>Nachweis durch eine zum Zeitpunkt des Angebotes mind. noch 1 Jahr gültige EPD.</w:t>
      </w:r>
    </w:p>
    <w:p w:rsidR="00D77570" w:rsidRDefault="00D77570" w:rsidP="00B720EF">
      <w:r>
        <w:t>Firmenspezifische, transparente, geprüfte und verifizierte Produkt- und Umweltdeklaration:</w:t>
      </w:r>
    </w:p>
    <w:p w:rsidR="00D77570" w:rsidRDefault="00D77570" w:rsidP="00B720EF">
      <w:r>
        <w:t>EPD-GDM-20190089-IAC1-DE (Typ III Umweltlabel nach ISO 14025 und EN 15804).</w:t>
      </w:r>
    </w:p>
    <w:p w:rsidR="00D77570" w:rsidRDefault="00D77570" w:rsidP="00B720EF">
      <w:r>
        <w:t xml:space="preserve">Umwelteinflüsse und Ökobilanzdaten nach ISO 14040 ff.. </w:t>
      </w:r>
    </w:p>
    <w:p w:rsidR="00D77570" w:rsidRDefault="00D77570" w:rsidP="00B720EF">
      <w:r>
        <w:t xml:space="preserve">Der Nachweis ist vor Bestellung der Produkte unaufgefordert vorzulegen. </w:t>
      </w:r>
    </w:p>
    <w:p w:rsidR="00D77570" w:rsidRDefault="00D77570" w:rsidP="00B720EF">
      <w:r>
        <w:t>Eine umfassende Dokumentation ist auf Verlangen des Auftraggebers vorzulegen.</w:t>
      </w:r>
    </w:p>
    <w:p w:rsidR="00D77570" w:rsidRPr="00442A65" w:rsidRDefault="00D77570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D77570" w:rsidRPr="00442A65" w:rsidRDefault="00D77570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D77570" w:rsidRPr="00442A65" w:rsidRDefault="00D77570" w:rsidP="00B720EF">
      <w:r w:rsidRPr="00442A65">
        <w:t xml:space="preserve">80 % der Rohstoffe aus einem Umkreis &lt; 30 km </w:t>
      </w:r>
    </w:p>
    <w:p w:rsidR="00D77570" w:rsidRPr="00442A65" w:rsidRDefault="00D77570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D77570" w:rsidRPr="00442A65" w:rsidRDefault="00D77570" w:rsidP="00B720EF">
      <w:r w:rsidRPr="00442A65">
        <w:t>Mit 100 % erneuerbarer Energie gefertigt</w:t>
      </w:r>
      <w:r>
        <w:t>.</w:t>
      </w:r>
    </w:p>
    <w:p w:rsidR="00D77570" w:rsidRDefault="00D77570" w:rsidP="00B720EF"/>
    <w:p w:rsidR="00D77570" w:rsidRDefault="00D77570" w:rsidP="00591B42">
      <w:pPr>
        <w:pStyle w:val="berschrift3"/>
      </w:pPr>
      <w:r>
        <w:t>Nachweise</w:t>
      </w:r>
    </w:p>
    <w:p w:rsidR="00D77570" w:rsidRDefault="00D77570" w:rsidP="00B720EF">
      <w:r>
        <w:t>Qualitätsanforderungen sind jederzeit mit Prüfzeugnissen des Herstellers durch den Bieter nachzuweisen.</w:t>
      </w:r>
    </w:p>
    <w:p w:rsidR="00D77570" w:rsidRPr="00F17D4C" w:rsidRDefault="00D77570" w:rsidP="00B720EF"/>
    <w:p w:rsidR="00D77570" w:rsidRPr="00F17D4C" w:rsidRDefault="00D77570" w:rsidP="00B720EF">
      <w:pPr>
        <w:pStyle w:val="berschrift2"/>
      </w:pPr>
      <w:r w:rsidRPr="00F17D4C">
        <w:t>Liefernachweis</w:t>
      </w:r>
    </w:p>
    <w:p w:rsidR="00D77570" w:rsidRPr="00F17D4C" w:rsidRDefault="00D77570" w:rsidP="00B720EF">
      <w:pPr>
        <w:pStyle w:val="berschrift3"/>
      </w:pPr>
      <w:r w:rsidRPr="00F17D4C">
        <w:t>GODELMANN GmbH &amp; Co. KG</w:t>
      </w:r>
    </w:p>
    <w:p w:rsidR="00D77570" w:rsidRDefault="00D77570" w:rsidP="00B720EF">
      <w:r>
        <w:t>Industriestraße 1, 92269 Fensterbach</w:t>
      </w:r>
    </w:p>
    <w:p w:rsidR="00D77570" w:rsidRDefault="00D77570" w:rsidP="00B720EF">
      <w:r>
        <w:t>T +49 9438 9404-0, F +49 9438 9404-70</w:t>
      </w:r>
    </w:p>
    <w:p w:rsidR="00D77570" w:rsidRDefault="00D77570" w:rsidP="00B720EF"/>
    <w:p w:rsidR="00D77570" w:rsidRDefault="00D77570" w:rsidP="00B720EF">
      <w:r>
        <w:t>Flagship-Store | BIKINI BERLIN</w:t>
      </w:r>
    </w:p>
    <w:p w:rsidR="00D77570" w:rsidRDefault="00D77570" w:rsidP="00B720EF">
      <w:r>
        <w:t>Budapester Staße 44, 2. OG, 10787 Berlin</w:t>
      </w:r>
    </w:p>
    <w:p w:rsidR="00D77570" w:rsidRDefault="00D77570" w:rsidP="00B720EF">
      <w:r>
        <w:t>T +49 30 2636990-0, F +49 30 2636990-30</w:t>
      </w:r>
    </w:p>
    <w:p w:rsidR="00D77570" w:rsidRDefault="00D77570" w:rsidP="00B720EF"/>
    <w:p w:rsidR="00D77570" w:rsidRPr="00FE010B" w:rsidRDefault="00D77570" w:rsidP="00B720EF">
      <w:r w:rsidRPr="00FE010B">
        <w:t>Stapper Straße 81, 52525 Heinsberg</w:t>
      </w:r>
    </w:p>
    <w:p w:rsidR="00D77570" w:rsidRPr="00FE010B" w:rsidRDefault="00D77570" w:rsidP="00B720EF">
      <w:r w:rsidRPr="00FE010B">
        <w:t>T +49 2452 9929-0, F +49 2452 9929-51</w:t>
      </w:r>
    </w:p>
    <w:p w:rsidR="00D77570" w:rsidRDefault="00D77570" w:rsidP="00B720EF"/>
    <w:p w:rsidR="00D77570" w:rsidRDefault="00D77570" w:rsidP="00B720EF">
      <w:r>
        <w:t>Maria-Merian-Straße 19, 73230 Kirchheim unter Teck</w:t>
      </w:r>
    </w:p>
    <w:p w:rsidR="00D77570" w:rsidRDefault="00D77570" w:rsidP="00B720EF">
      <w:r>
        <w:t>T +49 7021 73780-0, F +49 7021 73780-20</w:t>
      </w:r>
    </w:p>
    <w:p w:rsidR="00D77570" w:rsidRDefault="00D77570" w:rsidP="00B720EF"/>
    <w:p w:rsidR="00D77570" w:rsidRDefault="00D77570" w:rsidP="00B720EF">
      <w:r>
        <w:t>Pointner 2, 83558 Maitenbeth</w:t>
      </w:r>
    </w:p>
    <w:p w:rsidR="00D77570" w:rsidRPr="00F17D4C" w:rsidRDefault="00D77570" w:rsidP="00B720EF">
      <w:r>
        <w:t>T +49 8076 8872-0, F +49 8076 8872-26</w:t>
      </w:r>
    </w:p>
    <w:p w:rsidR="00D77570" w:rsidRDefault="00D77570" w:rsidP="00B720EF"/>
    <w:p w:rsidR="00D77570" w:rsidRDefault="00D77570" w:rsidP="00B720EF">
      <w:r>
        <w:t>Altachweg 10, 97539 Wonfurt</w:t>
      </w:r>
    </w:p>
    <w:p w:rsidR="00F81056" w:rsidRDefault="00F81056" w:rsidP="00F81056">
      <w:r>
        <w:t>T +49 9521 959929-0</w:t>
      </w:r>
    </w:p>
    <w:p w:rsidR="00D77570" w:rsidRDefault="00D77570" w:rsidP="00B720EF">
      <w:bookmarkStart w:id="0" w:name="_GoBack"/>
      <w:bookmarkEnd w:id="0"/>
      <w:r>
        <w:t xml:space="preserve"> </w:t>
      </w:r>
    </w:p>
    <w:p w:rsidR="00D77570" w:rsidRDefault="00D77570" w:rsidP="00B720EF">
      <w:r>
        <w:t>info@</w:t>
      </w:r>
      <w:r w:rsidRPr="00BC4BF7">
        <w:t>godelmann</w:t>
      </w:r>
      <w:r>
        <w:t>.de</w:t>
      </w:r>
    </w:p>
    <w:p w:rsidR="00D77570" w:rsidRDefault="00F81056" w:rsidP="00B720EF">
      <w:hyperlink r:id="rId8" w:history="1">
        <w:r w:rsidR="00D77570" w:rsidRPr="00BC4BF7">
          <w:t>www.godelmann.de</w:t>
        </w:r>
      </w:hyperlink>
    </w:p>
    <w:p w:rsidR="00D77570" w:rsidRDefault="00D77570" w:rsidP="00B720EF"/>
    <w:p w:rsidR="00D77570" w:rsidRPr="00F17D4C" w:rsidRDefault="00D77570" w:rsidP="00B720EF"/>
    <w:p w:rsidR="00D77570" w:rsidRPr="00F17D4C" w:rsidRDefault="00D77570" w:rsidP="00B720EF">
      <w:pPr>
        <w:pStyle w:val="berschrift3"/>
      </w:pPr>
      <w:r w:rsidRPr="00F17D4C">
        <w:t>Einschließlich Herstellung der Bettung</w:t>
      </w:r>
    </w:p>
    <w:p w:rsidR="00D77570" w:rsidRDefault="00D77570" w:rsidP="004A3DEB">
      <w:r>
        <w:t>Brechsand-Splittgemisch (Hartgestein)</w:t>
      </w:r>
    </w:p>
    <w:p w:rsidR="00D77570" w:rsidRDefault="00D77570" w:rsidP="004A3DEB">
      <w:r>
        <w:t>Gebrochene Gesteinskörnung</w:t>
      </w:r>
    </w:p>
    <w:p w:rsidR="00D77570" w:rsidRDefault="00D77570" w:rsidP="004A3DEB">
      <w:r>
        <w:t>SZ8/12 ≤ 18 (Schlagzertrümmerungswert)</w:t>
      </w:r>
    </w:p>
    <w:p w:rsidR="00D77570" w:rsidRDefault="00D77570" w:rsidP="004A3DEB">
      <w:r>
        <w:t>· geeignet für die Anforderungen der geplanten Belastung.</w:t>
      </w:r>
    </w:p>
    <w:p w:rsidR="00D77570" w:rsidRDefault="00D77570" w:rsidP="004A3DEB">
      <w:r>
        <w:t>· geeignet für Anforderungen der Nutzungskategorie N…/ ZTV-Wegebau.</w:t>
      </w:r>
    </w:p>
    <w:p w:rsidR="00D77570" w:rsidRDefault="00D77570" w:rsidP="004A3DEB">
      <w:r>
        <w:t>Die Sieblinien von Tragschicht- und Bettungsmateriel müssen aufeinander abgestimmt und filterstabil sein.</w:t>
      </w:r>
    </w:p>
    <w:p w:rsidR="00D77570" w:rsidRDefault="00D77570" w:rsidP="004A3DEB">
      <w:r>
        <w:t>Gesteinsörnungsgemisch 0-5 mm.</w:t>
      </w:r>
    </w:p>
    <w:p w:rsidR="00D77570" w:rsidRDefault="00D77570" w:rsidP="004A3DEB">
      <w:r>
        <w:t>Weitere mögliche Gesteinskörnungen gem. ATV DIN 18318, z.B.:</w:t>
      </w:r>
    </w:p>
    <w:p w:rsidR="00D77570" w:rsidRDefault="00D77570" w:rsidP="004A3DEB">
      <w:r>
        <w:t>· 0-4 mm</w:t>
      </w:r>
    </w:p>
    <w:p w:rsidR="00D77570" w:rsidRDefault="00D77570" w:rsidP="004A3DEB">
      <w:r>
        <w:t>· 0-8 mm</w:t>
      </w:r>
    </w:p>
    <w:p w:rsidR="00D77570" w:rsidRDefault="00D77570" w:rsidP="004A3DEB">
      <w:r>
        <w:t>· 0-11 mm</w:t>
      </w:r>
    </w:p>
    <w:p w:rsidR="00D77570" w:rsidRDefault="00D77570" w:rsidP="004A3DEB">
      <w:r>
        <w:t>Bettungsdicke nach Verdichtung</w:t>
      </w:r>
    </w:p>
    <w:p w:rsidR="00D77570" w:rsidRDefault="00D77570" w:rsidP="00B720EF">
      <w:r>
        <w:t>gemäß ATV DIN  18318: 4 cm ± 1 cm.</w:t>
      </w:r>
    </w:p>
    <w:p w:rsidR="00D77570" w:rsidRDefault="00D77570" w:rsidP="00B720EF"/>
    <w:p w:rsidR="00D77570" w:rsidRPr="00F17D4C" w:rsidRDefault="00D77570" w:rsidP="00B720EF">
      <w:pPr>
        <w:pStyle w:val="berschrift3"/>
      </w:pPr>
      <w:r w:rsidRPr="00F17D4C">
        <w:t>Einschließlich Verfugung</w:t>
      </w:r>
    </w:p>
    <w:p w:rsidR="00D77570" w:rsidRDefault="00D77570" w:rsidP="004A3DEB">
      <w:r>
        <w:t>Brechsand-Splittgemisch (Hartgestein)</w:t>
      </w:r>
    </w:p>
    <w:p w:rsidR="00D77570" w:rsidRDefault="00D77570" w:rsidP="004A3DEB">
      <w:r>
        <w:t>gebrochene Gesteinskörnung</w:t>
      </w:r>
    </w:p>
    <w:p w:rsidR="00D77570" w:rsidRDefault="00D77570" w:rsidP="004A3DEB">
      <w:r>
        <w:t>SZ8/12 ≤ 18 (Schlagzertrümmerungswert)</w:t>
      </w:r>
    </w:p>
    <w:p w:rsidR="00D77570" w:rsidRDefault="00D77570" w:rsidP="004A3DEB">
      <w:r>
        <w:t>· geeignet für die Anforderungen der geplanten Belastung.</w:t>
      </w:r>
    </w:p>
    <w:p w:rsidR="00D77570" w:rsidRDefault="00D77570" w:rsidP="004A3DEB">
      <w:r>
        <w:t>· geeignet für Anforderungen der Nutzungskategorie N…/ ZTV-Wegebau.</w:t>
      </w:r>
    </w:p>
    <w:p w:rsidR="00D77570" w:rsidRDefault="00D77570" w:rsidP="004A3DEB">
      <w:r>
        <w:t>Die Sieblinien von Bettungs- und Fugenmaterial müssen aufeinander abgestimmt und filterstabil sein.</w:t>
      </w:r>
    </w:p>
    <w:p w:rsidR="00D77570" w:rsidRDefault="00D77570" w:rsidP="004A3DEB">
      <w:r>
        <w:t>Gesteinsörnungsgemisch 0-5 mm.</w:t>
      </w:r>
    </w:p>
    <w:p w:rsidR="00D77570" w:rsidRDefault="00D77570" w:rsidP="004A3DEB">
      <w:r>
        <w:t>Weitere mögliche Gesteinskörnungen gem. ATV DIN 18318, z.B.:</w:t>
      </w:r>
    </w:p>
    <w:p w:rsidR="00D77570" w:rsidRDefault="00D77570" w:rsidP="004A3DEB">
      <w:r>
        <w:t>· 0-2 mm</w:t>
      </w:r>
    </w:p>
    <w:p w:rsidR="00D77570" w:rsidRDefault="00D77570" w:rsidP="004A3DEB">
      <w:r>
        <w:t>· 0-4 mm</w:t>
      </w:r>
    </w:p>
    <w:p w:rsidR="00D77570" w:rsidRDefault="00D77570" w:rsidP="004A3DEB">
      <w:r>
        <w:t>· 1-3 mm</w:t>
      </w:r>
    </w:p>
    <w:p w:rsidR="00D77570" w:rsidRDefault="00D77570" w:rsidP="00B720EF">
      <w:r>
        <w:t>· 1-5 mm</w:t>
      </w:r>
    </w:p>
    <w:p w:rsidR="00D77570" w:rsidRPr="00166EF7" w:rsidRDefault="00D77570" w:rsidP="00B720EF"/>
    <w:p w:rsidR="00D77570" w:rsidRPr="006B6260" w:rsidRDefault="00D77570" w:rsidP="00B720EF">
      <w:pPr>
        <w:pStyle w:val="berschrift3"/>
      </w:pPr>
      <w:r w:rsidRPr="005038EC">
        <w:t>Wahlpositionen:</w:t>
      </w:r>
    </w:p>
    <w:p w:rsidR="00D77570" w:rsidRDefault="00D77570" w:rsidP="004A3DEB">
      <w:r>
        <w:t>Fugenschluss, ungebunden</w:t>
      </w:r>
    </w:p>
    <w:p w:rsidR="00D77570" w:rsidRDefault="00D77570" w:rsidP="004A3DEB">
      <w:r>
        <w:t xml:space="preserve">Fugenschluss aus Brechsand 0-2, in den obersten 1,5 – 2 cm der Fugen mit Wasser einschlämmen. </w:t>
      </w:r>
    </w:p>
    <w:p w:rsidR="00D77570" w:rsidRDefault="00D77570" w:rsidP="004A3DEB">
      <w:r>
        <w:t>Das Fugenschlussmaterial muss den Anforderungen an Fugenmaterialien gemäß TL Gestein-StB 04, TL Pflaster-StB 06 u. ZTV Pflaster-StB 06 entsprechen, Nachweis ist über Datenblätter zu führen.</w:t>
      </w:r>
    </w:p>
    <w:p w:rsidR="00D77570" w:rsidRDefault="00D77570" w:rsidP="004A3DEB">
      <w:r>
        <w:t>Angebotenes Fugenschlussmaterial: __________________________________________________</w:t>
      </w:r>
    </w:p>
    <w:p w:rsidR="00D77570" w:rsidRDefault="00D77570" w:rsidP="004A3DEB">
      <w:r>
        <w:t>Die Fuge ist vollständig dauerhaft gefüllt zu halten.</w:t>
      </w:r>
    </w:p>
    <w:p w:rsidR="00D77570" w:rsidRDefault="00D77570" w:rsidP="004A3DEB">
      <w:r>
        <w:t xml:space="preserve"> </w:t>
      </w:r>
    </w:p>
    <w:p w:rsidR="00D77570" w:rsidRDefault="00D77570" w:rsidP="004A3DEB">
      <w:r>
        <w:t>Unterhaltungspflege ungebundene Fugen</w:t>
      </w:r>
    </w:p>
    <w:p w:rsidR="00D77570" w:rsidRPr="00166EF7" w:rsidRDefault="00D77570" w:rsidP="00B720EF"/>
    <w:p w:rsidR="00D77570" w:rsidRPr="00166EF7" w:rsidRDefault="00D77570" w:rsidP="00B720EF"/>
    <w:p w:rsidR="00D77570" w:rsidRPr="00166EF7" w:rsidRDefault="00D77570" w:rsidP="00B720EF"/>
    <w:p w:rsidR="00D77570" w:rsidRDefault="00D77570" w:rsidP="00B720EF">
      <w:pPr>
        <w:sectPr w:rsidR="00D77570" w:rsidSect="00D77570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D77570" w:rsidRPr="00166EF7" w:rsidRDefault="00D77570" w:rsidP="00B720EF"/>
    <w:sectPr w:rsidR="00D77570" w:rsidRPr="00166EF7" w:rsidSect="00D77570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70" w:rsidRDefault="00D77570" w:rsidP="00B720EF">
      <w:r>
        <w:separator/>
      </w:r>
    </w:p>
  </w:endnote>
  <w:endnote w:type="continuationSeparator" w:id="0">
    <w:p w:rsidR="00D77570" w:rsidRDefault="00D77570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570" w:rsidRPr="00223E17" w:rsidRDefault="00D77570" w:rsidP="00B720EF">
    <w:pPr>
      <w:pStyle w:val="FuzeileStandard"/>
    </w:pPr>
    <w:r w:rsidRPr="00223E17">
      <w:br/>
      <w:t>Zutreffende Angaben übernehmen, bzw. nicht Zutreffendes streichen</w:t>
    </w:r>
  </w:p>
  <w:p w:rsidR="00D77570" w:rsidRPr="00223E17" w:rsidRDefault="00D77570" w:rsidP="00B720EF">
    <w:pPr>
      <w:pStyle w:val="FuzeileStandard"/>
    </w:pPr>
  </w:p>
  <w:p w:rsidR="00D77570" w:rsidRPr="00223E17" w:rsidRDefault="00D77570" w:rsidP="00B720EF">
    <w:pPr>
      <w:pStyle w:val="FuzeileStandard"/>
    </w:pPr>
  </w:p>
  <w:p w:rsidR="00D77570" w:rsidRPr="00F868E0" w:rsidRDefault="00D77570" w:rsidP="00B720EF">
    <w:pPr>
      <w:pStyle w:val="FuzeileRot"/>
    </w:pPr>
    <w:r w:rsidRPr="00F868E0">
      <w:t>Aktiver Klimaschutz durch CO2 neutrale Produktion. TÜV zertifiziert seit 2015.</w:t>
    </w:r>
  </w:p>
  <w:p w:rsidR="00D77570" w:rsidRPr="00F868E0" w:rsidRDefault="00D77570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9C" w:rsidRPr="00223E17" w:rsidRDefault="003D399C" w:rsidP="00B720EF">
    <w:pPr>
      <w:pStyle w:val="FuzeileStandard"/>
    </w:pPr>
    <w:r w:rsidRPr="00223E17">
      <w:br/>
      <w:t>Zutreffende Angaben übernehmen, bzw. nicht Zutreffendes streichen</w:t>
    </w:r>
  </w:p>
  <w:p w:rsidR="003D399C" w:rsidRPr="00223E17" w:rsidRDefault="003D399C" w:rsidP="00B720EF">
    <w:pPr>
      <w:pStyle w:val="FuzeileStandard"/>
    </w:pPr>
  </w:p>
  <w:p w:rsidR="003D399C" w:rsidRPr="00223E17" w:rsidRDefault="003D399C" w:rsidP="00B720EF">
    <w:pPr>
      <w:pStyle w:val="FuzeileStandard"/>
    </w:pPr>
  </w:p>
  <w:p w:rsidR="003D399C" w:rsidRPr="00F868E0" w:rsidRDefault="003D399C" w:rsidP="00B720EF">
    <w:pPr>
      <w:pStyle w:val="FuzeileRot"/>
    </w:pPr>
    <w:r w:rsidRPr="00F868E0">
      <w:t>Aktiver Klimaschutz durch CO2 neutrale Produktion. TÜV zertifiziert seit 2015.</w:t>
    </w:r>
  </w:p>
  <w:p w:rsidR="003D399C" w:rsidRPr="00F868E0" w:rsidRDefault="003D399C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70" w:rsidRDefault="00D77570" w:rsidP="00B720EF">
      <w:r>
        <w:separator/>
      </w:r>
    </w:p>
  </w:footnote>
  <w:footnote w:type="continuationSeparator" w:id="0">
    <w:p w:rsidR="00D77570" w:rsidRDefault="00D77570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570" w:rsidRDefault="00D77570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570" w:rsidRPr="00611F5E" w:rsidRDefault="00D77570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570" w:rsidRDefault="00D77570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9C" w:rsidRDefault="003D399C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9C" w:rsidRPr="00611F5E" w:rsidRDefault="003D399C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9C" w:rsidRDefault="003D399C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3C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77570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05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30C08C-DF02-4CC6-8F26-92D3974C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3</cp:revision>
  <cp:lastPrinted>2021-12-09T08:50:00Z</cp:lastPrinted>
  <dcterms:created xsi:type="dcterms:W3CDTF">2022-03-22T13:52:00Z</dcterms:created>
  <dcterms:modified xsi:type="dcterms:W3CDTF">2024-06-20T11:53:00Z</dcterms:modified>
</cp:coreProperties>
</file>